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7F" w:rsidRPr="00172C67" w:rsidRDefault="0050137F" w:rsidP="0050137F">
      <w:pPr>
        <w:tabs>
          <w:tab w:val="right" w:pos="9355"/>
        </w:tabs>
        <w:spacing w:after="0" w:line="240" w:lineRule="auto"/>
        <w:ind w:firstLine="0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3C3B05">
        <w:rPr>
          <w:rFonts w:eastAsia="Times New Roman" w:cs="Times New Roman"/>
          <w:sz w:val="24"/>
          <w:szCs w:val="24"/>
          <w:lang w:val="be-BY" w:eastAsia="ru-RU"/>
        </w:rPr>
        <w:t>Исх.</w:t>
      </w:r>
      <w:r>
        <w:rPr>
          <w:rFonts w:eastAsia="Times New Roman" w:cs="Times New Roman"/>
          <w:sz w:val="24"/>
          <w:szCs w:val="24"/>
          <w:lang w:val="be-BY" w:eastAsia="ru-RU"/>
        </w:rPr>
        <w:t>от 02.10.2017 №1 -</w:t>
      </w:r>
      <w:bookmarkStart w:id="0" w:name="_GoBack"/>
      <w:bookmarkEnd w:id="0"/>
      <w:r w:rsidRPr="003C3B05">
        <w:rPr>
          <w:rFonts w:eastAsia="Times New Roman" w:cs="Times New Roman"/>
          <w:sz w:val="24"/>
          <w:szCs w:val="24"/>
          <w:lang w:val="be-BY" w:eastAsia="ru-RU"/>
        </w:rPr>
        <w:t>46/787</w:t>
      </w:r>
      <w:r>
        <w:rPr>
          <w:rFonts w:eastAsia="Times New Roman" w:cs="Times New Roman"/>
          <w:b/>
          <w:szCs w:val="30"/>
          <w:lang w:val="be-BY" w:eastAsia="ru-RU"/>
        </w:rPr>
        <w:tab/>
      </w:r>
      <w:r w:rsidRPr="00172C67">
        <w:rPr>
          <w:rFonts w:eastAsia="Times New Roman" w:cs="Times New Roman"/>
          <w:b/>
          <w:sz w:val="24"/>
          <w:szCs w:val="24"/>
          <w:lang w:val="be-BY" w:eastAsia="ru-RU"/>
        </w:rPr>
        <w:t>Ф 03-008</w:t>
      </w:r>
    </w:p>
    <w:p w:rsidR="0050137F" w:rsidRDefault="0050137F" w:rsidP="0050137F">
      <w:pPr>
        <w:spacing w:after="0" w:line="240" w:lineRule="auto"/>
        <w:ind w:firstLine="0"/>
        <w:jc w:val="right"/>
        <w:rPr>
          <w:rFonts w:eastAsia="Times New Roman" w:cs="Times New Roman"/>
          <w:b/>
          <w:szCs w:val="30"/>
          <w:lang w:eastAsia="ru-RU"/>
        </w:rPr>
      </w:pPr>
    </w:p>
    <w:p w:rsidR="0050137F" w:rsidRDefault="0050137F" w:rsidP="0050137F">
      <w:pPr>
        <w:tabs>
          <w:tab w:val="left" w:pos="4536"/>
        </w:tabs>
        <w:spacing w:after="0" w:line="280" w:lineRule="exact"/>
        <w:ind w:firstLine="0"/>
        <w:rPr>
          <w:rFonts w:eastAsia="Times New Roman" w:cs="Times New Roman"/>
          <w:szCs w:val="30"/>
          <w:lang w:eastAsia="ru-RU"/>
        </w:rPr>
      </w:pPr>
    </w:p>
    <w:p w:rsidR="0050137F" w:rsidRDefault="0050137F" w:rsidP="0050137F">
      <w:pPr>
        <w:tabs>
          <w:tab w:val="left" w:pos="4536"/>
        </w:tabs>
        <w:spacing w:after="0" w:line="280" w:lineRule="exact"/>
        <w:ind w:firstLine="0"/>
        <w:rPr>
          <w:rFonts w:eastAsia="Times New Roman" w:cs="Times New Roman"/>
          <w:szCs w:val="30"/>
          <w:lang w:eastAsia="ru-RU"/>
        </w:rPr>
      </w:pPr>
    </w:p>
    <w:p w:rsidR="0050137F" w:rsidRDefault="0050137F" w:rsidP="0050137F">
      <w:pPr>
        <w:tabs>
          <w:tab w:val="left" w:pos="4536"/>
        </w:tabs>
        <w:spacing w:after="0" w:line="280" w:lineRule="exact"/>
        <w:ind w:firstLine="0"/>
        <w:rPr>
          <w:rFonts w:eastAsia="Times New Roman" w:cs="Times New Roman"/>
          <w:szCs w:val="30"/>
          <w:lang w:eastAsia="ru-RU"/>
        </w:rPr>
      </w:pPr>
    </w:p>
    <w:p w:rsidR="0050137F" w:rsidRDefault="0050137F" w:rsidP="0050137F">
      <w:pPr>
        <w:tabs>
          <w:tab w:val="left" w:pos="4536"/>
        </w:tabs>
        <w:spacing w:after="0" w:line="280" w:lineRule="exact"/>
        <w:ind w:firstLine="0"/>
        <w:rPr>
          <w:rFonts w:eastAsia="Times New Roman" w:cs="Times New Roman"/>
          <w:szCs w:val="30"/>
          <w:lang w:eastAsia="ru-RU"/>
        </w:rPr>
      </w:pPr>
    </w:p>
    <w:p w:rsidR="0050137F" w:rsidRDefault="0050137F" w:rsidP="0050137F">
      <w:pPr>
        <w:spacing w:after="0" w:line="280" w:lineRule="exact"/>
        <w:ind w:left="4536" w:firstLine="0"/>
        <w:jc w:val="both"/>
      </w:pPr>
      <w:r>
        <w:t>Начальникам отделов образования спорта и туризма райисполкомов, администраций районов г. Гродно</w:t>
      </w:r>
    </w:p>
    <w:p w:rsidR="0050137F" w:rsidRDefault="0050137F" w:rsidP="0050137F">
      <w:pPr>
        <w:spacing w:after="0" w:line="360" w:lineRule="auto"/>
        <w:ind w:left="4536" w:firstLine="0"/>
        <w:jc w:val="both"/>
      </w:pPr>
    </w:p>
    <w:p w:rsidR="0050137F" w:rsidRPr="00F77829" w:rsidRDefault="0050137F" w:rsidP="0050137F">
      <w:pPr>
        <w:spacing w:after="0" w:line="280" w:lineRule="exact"/>
        <w:ind w:firstLine="0"/>
        <w:rPr>
          <w:color w:val="000000" w:themeColor="text1"/>
        </w:rPr>
      </w:pPr>
      <w:r w:rsidRPr="00F77829">
        <w:rPr>
          <w:color w:val="000000" w:themeColor="text1"/>
        </w:rPr>
        <w:t>Об участии в культурно-</w:t>
      </w:r>
    </w:p>
    <w:p w:rsidR="0050137F" w:rsidRPr="00F77829" w:rsidRDefault="0050137F" w:rsidP="0050137F">
      <w:pPr>
        <w:spacing w:after="0" w:line="280" w:lineRule="exact"/>
        <w:ind w:firstLine="0"/>
        <w:rPr>
          <w:color w:val="000000" w:themeColor="text1"/>
        </w:rPr>
      </w:pPr>
      <w:r w:rsidRPr="00F77829">
        <w:rPr>
          <w:color w:val="000000" w:themeColor="text1"/>
        </w:rPr>
        <w:t>образовательном проекте</w:t>
      </w:r>
    </w:p>
    <w:p w:rsidR="0050137F" w:rsidRDefault="0050137F" w:rsidP="0050137F">
      <w:pPr>
        <w:spacing w:after="0" w:line="360" w:lineRule="auto"/>
        <w:ind w:firstLine="0"/>
      </w:pPr>
    </w:p>
    <w:p w:rsidR="0050137F" w:rsidRPr="00672DF5" w:rsidRDefault="0050137F" w:rsidP="0050137F">
      <w:pPr>
        <w:tabs>
          <w:tab w:val="left" w:pos="3969"/>
        </w:tabs>
        <w:spacing w:after="0" w:line="240" w:lineRule="auto"/>
        <w:jc w:val="both"/>
        <w:rPr>
          <w:szCs w:val="30"/>
        </w:rPr>
      </w:pPr>
      <w:r>
        <w:t>Государственное учреждение образования «Гродненский областной институт развития образования» на основании письма Министерства образования Республики Беларусь информирует о том,</w:t>
      </w:r>
      <w:r>
        <w:rPr>
          <w:szCs w:val="30"/>
        </w:rPr>
        <w:t xml:space="preserve">что Представительством Россотрудничества в Республике Беларусь – Российский центр науки и культуры в Минске (далее – Россотрудничество) со 2 октября </w:t>
      </w:r>
      <w:r w:rsidRPr="00672DF5">
        <w:rPr>
          <w:szCs w:val="30"/>
        </w:rPr>
        <w:t xml:space="preserve">по 30 ноября 2017 года в Республике Беларусь будет реализован культурно-образовательный проект «Этот век из вдохновенья, этот век из серебра», посвященный поэтам Серебряного века – юбилярам 2017 года: Марине Цветаевой (125 лет), Константину Бальмонту (150 лет), Игорю Северянину (130 лет), Максимилиану Волошину (140 лет), Черубине де Габриак (125 лет). </w:t>
      </w:r>
    </w:p>
    <w:p w:rsidR="0050137F" w:rsidRPr="00672DF5" w:rsidRDefault="0050137F" w:rsidP="0050137F">
      <w:pPr>
        <w:spacing w:after="0" w:line="240" w:lineRule="auto"/>
        <w:jc w:val="both"/>
        <w:rPr>
          <w:szCs w:val="30"/>
        </w:rPr>
      </w:pPr>
      <w:r w:rsidRPr="00672DF5">
        <w:rPr>
          <w:szCs w:val="30"/>
        </w:rPr>
        <w:t>Цели проекта: формирование и расширение знаний учащихся об эпохе Серебряного века; развитие у учащихся устойчивого интереса к изучению культуры, к чтению художественной литературы, к изучению учебных предметов «Русский язык», «Русская литература», «Мировая художественная культура»; совершенствование читательской компетентности и кругозора учащихся; укрепление традиций семейного чтения; выявление лингвистически одар</w:t>
      </w:r>
      <w:r>
        <w:rPr>
          <w:szCs w:val="30"/>
        </w:rPr>
        <w:t>е</w:t>
      </w:r>
      <w:r w:rsidRPr="00672DF5">
        <w:rPr>
          <w:szCs w:val="30"/>
        </w:rPr>
        <w:t>нных учащихся; реализация межпредметных и межкультурных связей.</w:t>
      </w:r>
    </w:p>
    <w:p w:rsidR="0050137F" w:rsidRDefault="0050137F" w:rsidP="0050137F">
      <w:pPr>
        <w:spacing w:after="0" w:line="240" w:lineRule="auto"/>
        <w:jc w:val="both"/>
        <w:rPr>
          <w:szCs w:val="30"/>
        </w:rPr>
      </w:pPr>
      <w:r w:rsidRPr="00672DF5">
        <w:rPr>
          <w:bCs/>
          <w:szCs w:val="30"/>
        </w:rPr>
        <w:t xml:space="preserve">Для реализации культурно-образовательного проекта предлагаем </w:t>
      </w:r>
      <w:r w:rsidRPr="00672DF5">
        <w:rPr>
          <w:szCs w:val="30"/>
        </w:rPr>
        <w:t>в течение октября</w:t>
      </w:r>
      <w:r>
        <w:rPr>
          <w:szCs w:val="30"/>
        </w:rPr>
        <w:t>-</w:t>
      </w:r>
      <w:r w:rsidRPr="00672DF5">
        <w:rPr>
          <w:szCs w:val="30"/>
        </w:rPr>
        <w:t>ноября 2017 года</w:t>
      </w:r>
      <w:r>
        <w:rPr>
          <w:szCs w:val="30"/>
        </w:rPr>
        <w:t>:</w:t>
      </w:r>
    </w:p>
    <w:p w:rsidR="0050137F" w:rsidRDefault="0050137F" w:rsidP="0050137F">
      <w:pPr>
        <w:spacing w:after="0" w:line="240" w:lineRule="auto"/>
        <w:jc w:val="both"/>
        <w:rPr>
          <w:szCs w:val="30"/>
        </w:rPr>
      </w:pPr>
      <w:r w:rsidRPr="00672DF5">
        <w:rPr>
          <w:szCs w:val="30"/>
        </w:rPr>
        <w:t xml:space="preserve">провести в учреждениях образования Республики Беларусь внеклассные тематические мероприятия для учащихся </w:t>
      </w:r>
      <w:r w:rsidRPr="00672DF5">
        <w:rPr>
          <w:szCs w:val="30"/>
          <w:lang w:val="en-US"/>
        </w:rPr>
        <w:t>I</w:t>
      </w:r>
      <w:r>
        <w:rPr>
          <w:szCs w:val="30"/>
        </w:rPr>
        <w:t>-</w:t>
      </w:r>
      <w:r w:rsidRPr="00672DF5">
        <w:rPr>
          <w:szCs w:val="30"/>
          <w:lang w:val="en-US"/>
        </w:rPr>
        <w:t>XI</w:t>
      </w:r>
      <w:r w:rsidRPr="00672DF5">
        <w:rPr>
          <w:szCs w:val="30"/>
        </w:rPr>
        <w:t xml:space="preserve"> классов (</w:t>
      </w:r>
      <w:r>
        <w:rPr>
          <w:szCs w:val="30"/>
        </w:rPr>
        <w:t>приложение</w:t>
      </w:r>
      <w:r w:rsidRPr="00672DF5">
        <w:rPr>
          <w:szCs w:val="30"/>
        </w:rPr>
        <w:t xml:space="preserve"> 1); </w:t>
      </w:r>
    </w:p>
    <w:p w:rsidR="0050137F" w:rsidRDefault="0050137F" w:rsidP="0050137F">
      <w:pPr>
        <w:spacing w:after="0" w:line="240" w:lineRule="auto"/>
        <w:jc w:val="both"/>
        <w:rPr>
          <w:szCs w:val="30"/>
        </w:rPr>
      </w:pPr>
      <w:r w:rsidRPr="00672DF5">
        <w:rPr>
          <w:bCs/>
          <w:szCs w:val="30"/>
        </w:rPr>
        <w:t xml:space="preserve">открыть проект 2 октября 2017 года </w:t>
      </w:r>
      <w:r w:rsidRPr="00672DF5">
        <w:rPr>
          <w:szCs w:val="30"/>
        </w:rPr>
        <w:t xml:space="preserve">единым республиканским Часом поэзии «Этот век из вдохновенья, этот век из серебра», на котором учащиеся получат информацию о культурно-образовательном проекте, услышат краткую характеристику эпохи Серебряного века, стихи поэтов – юбиляров 2017 года; </w:t>
      </w:r>
      <w:r w:rsidRPr="00672DF5">
        <w:rPr>
          <w:bCs/>
          <w:szCs w:val="30"/>
        </w:rPr>
        <w:t xml:space="preserve">с </w:t>
      </w:r>
      <w:r>
        <w:rPr>
          <w:bCs/>
          <w:szCs w:val="30"/>
        </w:rPr>
        <w:t>0</w:t>
      </w:r>
      <w:r>
        <w:rPr>
          <w:szCs w:val="30"/>
        </w:rPr>
        <w:t xml:space="preserve">8 по 15 октября 2017 </w:t>
      </w:r>
      <w:r w:rsidRPr="00672DF5">
        <w:rPr>
          <w:szCs w:val="30"/>
        </w:rPr>
        <w:t xml:space="preserve">года предлагаем провести республиканскую Цветаевскую неделю </w:t>
      </w:r>
      <w:r w:rsidRPr="00672DF5">
        <w:rPr>
          <w:szCs w:val="30"/>
        </w:rPr>
        <w:lastRenderedPageBreak/>
        <w:t>(</w:t>
      </w:r>
      <w:r>
        <w:rPr>
          <w:szCs w:val="30"/>
        </w:rPr>
        <w:t>п</w:t>
      </w:r>
      <w:r w:rsidRPr="00672DF5">
        <w:rPr>
          <w:szCs w:val="30"/>
        </w:rPr>
        <w:t xml:space="preserve">риложение 2), приуроченную к юбилею поэтессы (8 октября – 125 лет); </w:t>
      </w:r>
    </w:p>
    <w:p w:rsidR="0050137F" w:rsidRPr="00672DF5" w:rsidRDefault="0050137F" w:rsidP="0050137F">
      <w:pPr>
        <w:spacing w:after="0" w:line="240" w:lineRule="auto"/>
        <w:jc w:val="both"/>
        <w:rPr>
          <w:szCs w:val="30"/>
        </w:rPr>
      </w:pPr>
      <w:r w:rsidRPr="00672DF5">
        <w:rPr>
          <w:szCs w:val="30"/>
        </w:rPr>
        <w:t>открыть неделю республиканским мероприятием «Диалог с поэтом: читаем, обсуждаем, спорим, размышляем…», на котором для аналитического чтения и обсужден</w:t>
      </w:r>
      <w:r>
        <w:rPr>
          <w:szCs w:val="30"/>
        </w:rPr>
        <w:t>ия будет предложено письмо М.И. </w:t>
      </w:r>
      <w:r w:rsidRPr="00672DF5">
        <w:rPr>
          <w:szCs w:val="30"/>
        </w:rPr>
        <w:t>Цветаевой к детям, обсуждение содержания которого завершится написанием творческой работы (</w:t>
      </w:r>
      <w:r>
        <w:rPr>
          <w:szCs w:val="30"/>
        </w:rPr>
        <w:t>п</w:t>
      </w:r>
      <w:r w:rsidRPr="00672DF5">
        <w:rPr>
          <w:szCs w:val="30"/>
        </w:rPr>
        <w:t>риложения 3, 4).</w:t>
      </w:r>
    </w:p>
    <w:p w:rsidR="0050137F" w:rsidRPr="00672DF5" w:rsidRDefault="0050137F" w:rsidP="0050137F">
      <w:pPr>
        <w:spacing w:after="0" w:line="240" w:lineRule="auto"/>
        <w:jc w:val="both"/>
        <w:rPr>
          <w:szCs w:val="30"/>
        </w:rPr>
      </w:pPr>
      <w:r w:rsidRPr="00672DF5">
        <w:rPr>
          <w:szCs w:val="30"/>
        </w:rPr>
        <w:t>Участникам проекта на сайтах учреждений образования предлагается разместить разработанный организаторами баннер проекта, который будет опубликован на сайте Представительства Россотрудничества в Республике</w:t>
      </w:r>
      <w:r>
        <w:rPr>
          <w:szCs w:val="30"/>
        </w:rPr>
        <w:t xml:space="preserve"> Беларусь, на странице проекта </w:t>
      </w:r>
      <w:hyperlink r:id="rId4" w:history="1">
        <w:r w:rsidRPr="00672DF5">
          <w:rPr>
            <w:rStyle w:val="a3"/>
            <w:szCs w:val="30"/>
          </w:rPr>
          <w:t>http://blr.rs.gov.ru/ru/activities/113/projects/1161</w:t>
        </w:r>
      </w:hyperlink>
      <w:r w:rsidRPr="00672DF5">
        <w:rPr>
          <w:szCs w:val="30"/>
        </w:rPr>
        <w:t xml:space="preserve"> .</w:t>
      </w:r>
    </w:p>
    <w:p w:rsidR="0050137F" w:rsidRPr="00672DF5" w:rsidRDefault="0050137F" w:rsidP="0050137F">
      <w:pPr>
        <w:spacing w:after="0" w:line="240" w:lineRule="auto"/>
        <w:jc w:val="both"/>
        <w:rPr>
          <w:szCs w:val="30"/>
        </w:rPr>
      </w:pPr>
      <w:r w:rsidRPr="00672DF5">
        <w:rPr>
          <w:szCs w:val="30"/>
        </w:rPr>
        <w:t xml:space="preserve">Информацию о планируемых и проведенных мероприятиях для </w:t>
      </w:r>
      <w:r>
        <w:rPr>
          <w:szCs w:val="30"/>
        </w:rPr>
        <w:t>размещения</w:t>
      </w:r>
      <w:r w:rsidRPr="00672DF5">
        <w:rPr>
          <w:szCs w:val="30"/>
        </w:rPr>
        <w:t xml:space="preserve"> на сайте Представительства Россотрудничества в Республике Беларусь можно будет направлять с пометкой «Проект» по адресу </w:t>
      </w:r>
      <w:hyperlink r:id="rId5" w:history="1">
        <w:r w:rsidRPr="00672DF5">
          <w:rPr>
            <w:rStyle w:val="a3"/>
            <w:szCs w:val="30"/>
            <w:lang w:val="en-US"/>
          </w:rPr>
          <w:t>rcnkminsk</w:t>
        </w:r>
        <w:r w:rsidRPr="00672DF5">
          <w:rPr>
            <w:rStyle w:val="a3"/>
            <w:szCs w:val="30"/>
          </w:rPr>
          <w:t>@</w:t>
        </w:r>
        <w:r w:rsidRPr="00672DF5">
          <w:rPr>
            <w:rStyle w:val="a3"/>
            <w:szCs w:val="30"/>
            <w:lang w:val="en-US"/>
          </w:rPr>
          <w:t>mail</w:t>
        </w:r>
        <w:r w:rsidRPr="00672DF5">
          <w:rPr>
            <w:rStyle w:val="a3"/>
            <w:szCs w:val="30"/>
          </w:rPr>
          <w:t>.</w:t>
        </w:r>
        <w:r w:rsidRPr="00672DF5">
          <w:rPr>
            <w:rStyle w:val="a3"/>
            <w:szCs w:val="30"/>
            <w:lang w:val="en-US"/>
          </w:rPr>
          <w:t>ru</w:t>
        </w:r>
      </w:hyperlink>
      <w:r w:rsidRPr="00672DF5">
        <w:rPr>
          <w:szCs w:val="30"/>
        </w:rPr>
        <w:t>.</w:t>
      </w:r>
    </w:p>
    <w:p w:rsidR="0050137F" w:rsidRDefault="0050137F" w:rsidP="0050137F">
      <w:pPr>
        <w:spacing w:after="0" w:line="240" w:lineRule="auto"/>
        <w:jc w:val="both"/>
        <w:rPr>
          <w:szCs w:val="30"/>
        </w:rPr>
      </w:pPr>
      <w:r>
        <w:rPr>
          <w:szCs w:val="30"/>
        </w:rPr>
        <w:t>У</w:t>
      </w:r>
      <w:r w:rsidRPr="00672DF5">
        <w:rPr>
          <w:szCs w:val="30"/>
        </w:rPr>
        <w:t xml:space="preserve">частникам проекта </w:t>
      </w:r>
      <w:r>
        <w:rPr>
          <w:szCs w:val="30"/>
        </w:rPr>
        <w:t>п</w:t>
      </w:r>
      <w:r w:rsidRPr="00672DF5">
        <w:rPr>
          <w:szCs w:val="30"/>
        </w:rPr>
        <w:t>редоставляе</w:t>
      </w:r>
      <w:r>
        <w:rPr>
          <w:szCs w:val="30"/>
        </w:rPr>
        <w:t>тся</w:t>
      </w:r>
      <w:r w:rsidRPr="00672DF5">
        <w:rPr>
          <w:szCs w:val="30"/>
        </w:rPr>
        <w:t xml:space="preserve"> возможность получить бесплатный доступ к электронным книгам «ЛитРес: Библиотека» </w:t>
      </w:r>
      <w:hyperlink r:id="rId6" w:history="1">
        <w:r w:rsidRPr="00672DF5">
          <w:rPr>
            <w:rStyle w:val="a3"/>
            <w:szCs w:val="30"/>
          </w:rPr>
          <w:t>http://blr.rs.gov.ru/ru/news/7764</w:t>
        </w:r>
      </w:hyperlink>
      <w:r>
        <w:rPr>
          <w:szCs w:val="30"/>
        </w:rPr>
        <w:t>.</w:t>
      </w:r>
    </w:p>
    <w:p w:rsidR="0050137F" w:rsidRDefault="0050137F" w:rsidP="0050137F">
      <w:pPr>
        <w:spacing w:after="0" w:line="360" w:lineRule="auto"/>
        <w:jc w:val="both"/>
        <w:rPr>
          <w:szCs w:val="30"/>
        </w:rPr>
      </w:pPr>
    </w:p>
    <w:p w:rsidR="0050137F" w:rsidRPr="00E6596C" w:rsidRDefault="0050137F" w:rsidP="0050137F">
      <w:pPr>
        <w:spacing w:after="0" w:line="280" w:lineRule="exact"/>
        <w:ind w:left="1843" w:hanging="1843"/>
        <w:jc w:val="both"/>
        <w:rPr>
          <w:shd w:val="clear" w:color="auto" w:fill="FFFFFF"/>
        </w:rPr>
      </w:pPr>
      <w:r>
        <w:rPr>
          <w:szCs w:val="30"/>
        </w:rPr>
        <w:t>Приложение: 1.</w:t>
      </w:r>
      <w:r w:rsidRPr="0009257E">
        <w:rPr>
          <w:shd w:val="clear" w:color="auto" w:fill="FFFFFF"/>
        </w:rPr>
        <w:t>Возможные мероприятия</w:t>
      </w:r>
      <w:r>
        <w:rPr>
          <w:shd w:val="clear" w:color="auto" w:fill="FFFFFF"/>
        </w:rPr>
        <w:t xml:space="preserve"> для включения в план работы по </w:t>
      </w:r>
      <w:r w:rsidRPr="0009257E">
        <w:rPr>
          <w:shd w:val="clear" w:color="auto" w:fill="FFFFFF"/>
        </w:rPr>
        <w:t>проекту</w:t>
      </w:r>
      <w:r w:rsidRPr="00E6596C">
        <w:rPr>
          <w:shd w:val="clear" w:color="auto" w:fill="FFFFFF"/>
        </w:rPr>
        <w:t xml:space="preserve">«Этот век из вдохновенья, этот век из серебра» </w:t>
      </w:r>
    </w:p>
    <w:p w:rsidR="0050137F" w:rsidRPr="00E6596C" w:rsidRDefault="0050137F" w:rsidP="0050137F">
      <w:pPr>
        <w:tabs>
          <w:tab w:val="left" w:pos="1701"/>
        </w:tabs>
        <w:spacing w:after="0" w:line="280" w:lineRule="exact"/>
        <w:ind w:left="1701" w:firstLine="142"/>
        <w:jc w:val="both"/>
      </w:pPr>
      <w:r w:rsidRPr="00E6596C">
        <w:rPr>
          <w:shd w:val="clear" w:color="auto" w:fill="FFFFFF"/>
        </w:rPr>
        <w:t>(октябрь – ноябрь 2017 года)</w:t>
      </w:r>
      <w:r w:rsidRPr="0009257E">
        <w:rPr>
          <w:szCs w:val="30"/>
        </w:rPr>
        <w:t>на 3 л.</w:t>
      </w:r>
      <w:r>
        <w:rPr>
          <w:szCs w:val="30"/>
        </w:rPr>
        <w:t xml:space="preserve"> в 1 экз;</w:t>
      </w:r>
    </w:p>
    <w:p w:rsidR="0050137F" w:rsidRPr="00287B4B" w:rsidRDefault="0050137F" w:rsidP="0050137F">
      <w:pPr>
        <w:spacing w:after="0" w:line="280" w:lineRule="exact"/>
        <w:ind w:left="1843" w:firstLine="0"/>
        <w:jc w:val="both"/>
        <w:rPr>
          <w:shd w:val="clear" w:color="auto" w:fill="FFFFFF"/>
        </w:rPr>
      </w:pPr>
      <w:r>
        <w:rPr>
          <w:szCs w:val="30"/>
        </w:rPr>
        <w:t xml:space="preserve">2. </w:t>
      </w:r>
      <w:r w:rsidRPr="009F0581">
        <w:rPr>
          <w:sz w:val="32"/>
          <w:szCs w:val="32"/>
          <w:shd w:val="clear" w:color="auto" w:fill="FFFFFF"/>
        </w:rPr>
        <w:t>Цветаевская неделя</w:t>
      </w:r>
      <w:r w:rsidRPr="00287B4B">
        <w:rPr>
          <w:shd w:val="clear" w:color="auto" w:fill="FFFFFF"/>
        </w:rPr>
        <w:t>(возможные мероприятия для включения в план проведения неделис 8 по 15 октября)</w:t>
      </w:r>
      <w:r>
        <w:rPr>
          <w:sz w:val="32"/>
          <w:szCs w:val="32"/>
          <w:shd w:val="clear" w:color="auto" w:fill="FFFFFF"/>
        </w:rPr>
        <w:t>на 2 л. в 1 экз;</w:t>
      </w:r>
    </w:p>
    <w:p w:rsidR="0050137F" w:rsidRDefault="0050137F" w:rsidP="0050137F">
      <w:pPr>
        <w:spacing w:after="0" w:line="280" w:lineRule="exact"/>
        <w:ind w:left="1843" w:firstLine="0"/>
        <w:jc w:val="both"/>
        <w:rPr>
          <w:szCs w:val="30"/>
        </w:rPr>
      </w:pPr>
      <w:r>
        <w:rPr>
          <w:szCs w:val="30"/>
        </w:rPr>
        <w:t>3.</w:t>
      </w:r>
      <w:r w:rsidRPr="0009257E">
        <w:t>Методические рекомендации по проведению республиканского мероприятия «Диалог с поэтом: читаем, обсуждаем, спорим, размышляем…» (</w:t>
      </w:r>
      <w:r w:rsidRPr="0009257E">
        <w:rPr>
          <w:lang w:val="en-US"/>
        </w:rPr>
        <w:t>V</w:t>
      </w:r>
      <w:r w:rsidRPr="0009257E">
        <w:t>–</w:t>
      </w:r>
      <w:r w:rsidRPr="0009257E">
        <w:rPr>
          <w:lang w:val="en-US"/>
        </w:rPr>
        <w:t>XI</w:t>
      </w:r>
      <w:r w:rsidRPr="0009257E">
        <w:t xml:space="preserve"> классы)</w:t>
      </w:r>
      <w:r>
        <w:t xml:space="preserve"> на 1 л. в 1 экз;</w:t>
      </w:r>
    </w:p>
    <w:p w:rsidR="0050137F" w:rsidRPr="007D6809" w:rsidRDefault="0050137F" w:rsidP="0050137F">
      <w:pPr>
        <w:spacing w:after="0" w:line="280" w:lineRule="exact"/>
        <w:ind w:firstLine="1843"/>
        <w:jc w:val="both"/>
      </w:pPr>
      <w:r w:rsidRPr="00287B4B">
        <w:rPr>
          <w:szCs w:val="30"/>
        </w:rPr>
        <w:t xml:space="preserve">4. </w:t>
      </w:r>
      <w:r w:rsidRPr="00287B4B">
        <w:t>Открытое письмо М.И. Цветаевой к детям</w:t>
      </w:r>
      <w:r w:rsidRPr="00287B4B">
        <w:rPr>
          <w:szCs w:val="30"/>
        </w:rPr>
        <w:t>на 2 л. в 1 экз.</w:t>
      </w:r>
    </w:p>
    <w:p w:rsidR="0050137F" w:rsidRPr="00287B4B" w:rsidRDefault="0050137F" w:rsidP="0050137F">
      <w:pPr>
        <w:spacing w:after="0" w:line="360" w:lineRule="auto"/>
        <w:ind w:firstLine="1843"/>
        <w:jc w:val="both"/>
        <w:rPr>
          <w:szCs w:val="30"/>
        </w:rPr>
      </w:pPr>
    </w:p>
    <w:p w:rsidR="0050137F" w:rsidRPr="00072085" w:rsidRDefault="0050137F" w:rsidP="0050137F">
      <w:pPr>
        <w:ind w:firstLine="0"/>
        <w:jc w:val="both"/>
        <w:rPr>
          <w:szCs w:val="30"/>
        </w:rPr>
      </w:pPr>
      <w:r>
        <w:rPr>
          <w:szCs w:val="30"/>
        </w:rPr>
        <w:t>Ректор института</w:t>
      </w:r>
      <w:r w:rsidRPr="00072085">
        <w:rPr>
          <w:szCs w:val="30"/>
        </w:rPr>
        <w:tab/>
      </w:r>
      <w:r w:rsidRPr="00072085">
        <w:rPr>
          <w:szCs w:val="30"/>
        </w:rPr>
        <w:tab/>
      </w:r>
      <w:r w:rsidRPr="00072085">
        <w:rPr>
          <w:szCs w:val="30"/>
        </w:rPr>
        <w:tab/>
      </w:r>
      <w:r w:rsidRPr="00072085">
        <w:rPr>
          <w:szCs w:val="30"/>
        </w:rPr>
        <w:tab/>
      </w:r>
      <w:r w:rsidRPr="00072085">
        <w:rPr>
          <w:szCs w:val="30"/>
        </w:rPr>
        <w:tab/>
      </w:r>
      <w:r w:rsidRPr="00072085">
        <w:rPr>
          <w:szCs w:val="30"/>
        </w:rPr>
        <w:tab/>
      </w:r>
      <w:r>
        <w:rPr>
          <w:szCs w:val="30"/>
        </w:rPr>
        <w:t>С.А. Сергейко</w:t>
      </w:r>
    </w:p>
    <w:p w:rsidR="003E56CB" w:rsidRDefault="003E56CB"/>
    <w:sectPr w:rsidR="003E56CB" w:rsidSect="003E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137F"/>
    <w:rsid w:val="003E56CB"/>
    <w:rsid w:val="0050137F"/>
    <w:rsid w:val="00A7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7F"/>
    <w:pPr>
      <w:spacing w:after="200" w:line="276" w:lineRule="auto"/>
      <w:ind w:firstLine="709"/>
    </w:pPr>
    <w:rPr>
      <w:rFonts w:cstheme="minorBidi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13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r.rs.gov.ru/ru/news/7764" TargetMode="External"/><Relationship Id="rId5" Type="http://schemas.openxmlformats.org/officeDocument/2006/relationships/hyperlink" Target="mailto:rcnkminsk@mail.ru" TargetMode="External"/><Relationship Id="rId4" Type="http://schemas.openxmlformats.org/officeDocument/2006/relationships/hyperlink" Target="http://blr.rs.gov.ru/ru/activities/113/projects/1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Company>korroo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2017-10-13T08:59:00Z</dcterms:created>
  <dcterms:modified xsi:type="dcterms:W3CDTF">2017-10-13T08:59:00Z</dcterms:modified>
</cp:coreProperties>
</file>